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AB9" w:rsidRPr="001F6F3E" w:rsidRDefault="007F0AB9" w:rsidP="007F0AB9">
      <w:p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1F6F3E">
        <w:rPr>
          <w:rFonts w:ascii="Arial" w:hAnsi="Arial" w:cs="Arial"/>
          <w:color w:val="000000" w:themeColor="text1"/>
          <w:sz w:val="21"/>
          <w:szCs w:val="21"/>
        </w:rPr>
        <w:t xml:space="preserve">   </w:t>
      </w:r>
    </w:p>
    <w:p w:rsidR="00E24821" w:rsidRDefault="00000000">
      <w:pPr>
        <w:spacing w:line="276" w:lineRule="auto"/>
        <w:rPr>
          <w:rFonts w:ascii="Arial" w:hAnsi="Arial" w:cs="Arial"/>
          <w:bCs/>
        </w:rPr>
      </w:pPr>
      <w:r w:rsidRPr="001F6F3E">
        <w:rPr>
          <w:rFonts w:ascii="Arial" w:hAnsi="Arial" w:cs="Arial"/>
          <w:bCs/>
        </w:rPr>
        <w:t xml:space="preserve">PRESSEMITTEILUNG </w:t>
      </w:r>
    </w:p>
    <w:p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:rsidR="007F0AB9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:rsidR="00E24821" w:rsidRDefault="00D705A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FAVOLE D’AQUA – </w:t>
      </w:r>
      <w:r w:rsidRPr="001F6F3E">
        <w:rPr>
          <w:rFonts w:ascii="Arial" w:hAnsi="Arial" w:cs="Arial"/>
          <w:b/>
          <w:bCs/>
          <w:color w:val="000000" w:themeColor="text1"/>
        </w:rPr>
        <w:t>WASSER</w:t>
      </w:r>
      <w:r w:rsidR="00C842D5">
        <w:rPr>
          <w:rFonts w:ascii="Arial" w:hAnsi="Arial" w:cs="Arial"/>
          <w:b/>
          <w:bCs/>
          <w:color w:val="000000" w:themeColor="text1"/>
        </w:rPr>
        <w:t>MÄRCHEN</w:t>
      </w:r>
    </w:p>
    <w:p w:rsidR="00E24821" w:rsidRDefault="00000000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1F6F3E">
        <w:rPr>
          <w:rFonts w:ascii="Arial" w:hAnsi="Arial" w:cs="Arial"/>
          <w:i/>
          <w:iCs/>
        </w:rPr>
        <w:t xml:space="preserve">Eine </w:t>
      </w:r>
      <w:proofErr w:type="spellStart"/>
      <w:r w:rsidRPr="001F6F3E">
        <w:rPr>
          <w:rFonts w:ascii="Arial" w:hAnsi="Arial" w:cs="Arial"/>
          <w:i/>
          <w:iCs/>
        </w:rPr>
        <w:t>Veranstaltung</w:t>
      </w:r>
      <w:proofErr w:type="spellEnd"/>
      <w:r w:rsidRPr="001F6F3E">
        <w:rPr>
          <w:rFonts w:ascii="Arial" w:hAnsi="Arial" w:cs="Arial"/>
          <w:i/>
          <w:iCs/>
        </w:rPr>
        <w:t xml:space="preserve"> </w:t>
      </w:r>
      <w:proofErr w:type="spellStart"/>
      <w:r w:rsidRPr="001F6F3E">
        <w:rPr>
          <w:rFonts w:ascii="Arial" w:hAnsi="Arial" w:cs="Arial"/>
          <w:i/>
          <w:iCs/>
        </w:rPr>
        <w:t>im</w:t>
      </w:r>
      <w:proofErr w:type="spellEnd"/>
      <w:r w:rsidR="00C842D5">
        <w:rPr>
          <w:rFonts w:ascii="Arial" w:hAnsi="Arial" w:cs="Arial"/>
          <w:i/>
          <w:iCs/>
        </w:rPr>
        <w:t xml:space="preserve"> Showroom</w:t>
      </w:r>
      <w:r w:rsidRPr="001F6F3E">
        <w:rPr>
          <w:rFonts w:ascii="Arial" w:hAnsi="Arial" w:cs="Arial"/>
          <w:i/>
          <w:iCs/>
        </w:rPr>
        <w:t xml:space="preserve"> Fantini Milano, Via Solferino 18, Mailand</w:t>
      </w:r>
    </w:p>
    <w:p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E24821" w:rsidRPr="00B905E2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Am 28. November </w:t>
      </w:r>
      <w:r w:rsidR="00C842D5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eröffnet </w:t>
      </w: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im 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-Showroom in Mailand </w:t>
      </w:r>
      <w:r w:rsidR="00C842D5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die </w:t>
      </w:r>
      <w:proofErr w:type="gramStart"/>
      <w:r w:rsidR="00C842D5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Ausstellung  </w:t>
      </w:r>
      <w:r w:rsidR="00C842D5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proofErr w:type="spellStart"/>
      <w:proofErr w:type="gramEnd"/>
      <w:r w:rsidR="00C842D5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F</w:t>
      </w: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avole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d'acqua</w:t>
      </w:r>
      <w:proofErr w:type="spellEnd"/>
      <w:r w:rsidR="00C842D5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="00D705AD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(zu Deutsch 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r w:rsidR="00D705AD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Wassermärchen”)</w:t>
      </w:r>
      <w:r w:rsidR="00C842D5"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, ein Projekt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. 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Es handelt sich hierbei um ein Projekt </w:t>
      </w: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des Architekten Marco Carini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, das für </w:t>
      </w:r>
      <w:proofErr w:type="spellStart"/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realisiert wurde</w:t>
      </w: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. </w:t>
      </w:r>
    </w:p>
    <w:p w:rsidR="00E24821" w:rsidRPr="00C842D5" w:rsidRDefault="00FC1967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Die Initiative richtet 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sich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an Kinder 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und verfolgt ein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soziale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s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Ziel im Rahmen des Projekts </w:t>
      </w:r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100 </w:t>
      </w:r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>Fontane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: </w:t>
      </w:r>
      <w:proofErr w:type="spellStart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f</w:t>
      </w:r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>or</w:t>
      </w:r>
      <w:proofErr w:type="spellEnd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Afrika</w:t>
      </w:r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“ (zu Deutsch „100 Brunnen: </w:t>
      </w:r>
      <w:proofErr w:type="spellStart"/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für Afrika“)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. </w:t>
      </w: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Pr="00C842D5" w:rsidRDefault="00C842D5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Favole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d'acqua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ist ein poetische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s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Spiel 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>mit dem Thema Wasser und seinen magischen Formen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– 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>Inspirationsquelle der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Gestaltung von magischen, traumhaften 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sowie humorvollen Armaturen. </w:t>
      </w: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Pr="00C842D5" w:rsidRDefault="009B54F7">
      <w:pPr>
        <w:spacing w:line="276" w:lineRule="auto"/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</w:pPr>
      <w:r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Die Philosophie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des Projektes 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Favole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d'acqua</w:t>
      </w:r>
      <w:proofErr w:type="spellEnd"/>
      <w:r w:rsidRPr="00B905E2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="00FC1967" w:rsidRPr="00FC1967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</w:t>
      </w:r>
      <w:r w:rsidR="00FC1967"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ist mit dem Konzept der Leichtigkeit verbunden</w:t>
      </w:r>
      <w:r w:rsidR="00FC196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, </w:t>
      </w:r>
      <w:r w:rsidR="00FC1967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erläutert 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Marco Carini</w:t>
      </w:r>
      <w:r w:rsidR="00FC1967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.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</w:t>
      </w:r>
      <w:proofErr w:type="gramStart"/>
      <w:r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W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ie</w:t>
      </w:r>
      <w:proofErr w:type="gramEnd"/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Italo Calvino sagte und Gianni </w:t>
      </w:r>
      <w:proofErr w:type="spellStart"/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Rodari</w:t>
      </w:r>
      <w:proofErr w:type="spellEnd"/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lehrte, 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bedeutet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Leichtigkeit nicht 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Oberflächlichkeit, sondern vielmehr eine 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Möglichkeit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, wichtig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e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Themen </w:t>
      </w:r>
      <w:r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>aufzugreifen und</w:t>
      </w:r>
      <w:r w:rsidRPr="00C842D5">
        <w:rPr>
          <w:rFonts w:ascii="Arial" w:hAnsi="Arial" w:cs="Arial"/>
          <w:i/>
          <w:iCs/>
          <w:color w:val="000000" w:themeColor="text1"/>
          <w:sz w:val="21"/>
          <w:szCs w:val="21"/>
          <w:lang w:val="de-DE"/>
        </w:rPr>
        <w:t xml:space="preserve"> die Menschen mit einem Lächeln zum Nachdenken anzuregen.</w:t>
      </w:r>
      <w:r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Default="00FC1967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>
        <w:rPr>
          <w:rFonts w:ascii="Arial" w:hAnsi="Arial" w:cs="Arial"/>
          <w:color w:val="000000" w:themeColor="text1"/>
          <w:sz w:val="21"/>
          <w:szCs w:val="21"/>
          <w:lang w:val="de-DE"/>
        </w:rPr>
        <w:t>Die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Ausstellung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präsentiert eine magische Welt, erschaffen durch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Gedichte, Aquarelle und 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in 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3D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-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gestaltete 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Formen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von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Marco Carini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, die an ein Märchen erinnert.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Hier werden Gebrauchsgegenstände zu spielerischen Elementen. 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Oder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– mit</w:t>
      </w:r>
      <w:r w:rsidR="00000000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dem klaren Blick der Kindheit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– Spielze</w:t>
      </w:r>
      <w:r>
        <w:rPr>
          <w:rFonts w:ascii="Arial" w:hAnsi="Arial" w:cs="Arial"/>
          <w:color w:val="000000" w:themeColor="text1"/>
          <w:sz w:val="21"/>
          <w:szCs w:val="21"/>
          <w:lang w:val="de-DE"/>
        </w:rPr>
        <w:t>u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>ge, die zugleich funktionale und humorvolle Objekte sind.</w:t>
      </w:r>
    </w:p>
    <w:p w:rsidR="009B54F7" w:rsidRPr="00C842D5" w:rsidRDefault="009B54F7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D705AD" w:rsidRPr="00C842D5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Die Libelle 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>diente als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erste Inspiration für das Projekt </w:t>
      </w:r>
      <w:r w:rsidR="009B54F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proofErr w:type="spellStart"/>
      <w:r w:rsidR="009B54F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Favole</w:t>
      </w:r>
      <w:proofErr w:type="spellEnd"/>
      <w:r w:rsidR="009B54F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="009B54F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d'acqua</w:t>
      </w:r>
      <w:proofErr w:type="spellEnd"/>
      <w:r w:rsidR="009B54F7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.</w:t>
      </w:r>
      <w:r w:rsidR="009B54F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Als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Metapher für Leichtigkeit und Poesie 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wurde 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sie in ein echtes Spielzeug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verwandelt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, 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>realisiert aus Holz,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in einer limitierten Auflage von 99 Stück.</w:t>
      </w:r>
    </w:p>
    <w:p w:rsidR="007F0AB9" w:rsidRPr="00C842D5" w:rsidRDefault="007F0AB9" w:rsidP="00D705AD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Pr="00C842D5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Marco Carini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und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haben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beschlossen, die Veranstaltung </w:t>
      </w:r>
      <w:r w:rsidR="00D705AD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proofErr w:type="spellStart"/>
      <w:r w:rsidR="00D705AD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Favole</w:t>
      </w:r>
      <w:proofErr w:type="spellEnd"/>
      <w:r w:rsidR="00D705AD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="00D705AD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d'acqua</w:t>
      </w:r>
      <w:proofErr w:type="spellEnd"/>
      <w:r w:rsidR="00D705AD" w:rsidRPr="00850686">
        <w:rPr>
          <w:rFonts w:ascii="Arial" w:hAnsi="Arial" w:cs="Arial"/>
          <w:color w:val="000000" w:themeColor="text1"/>
          <w:sz w:val="21"/>
          <w:szCs w:val="21"/>
          <w:lang w:val="de-DE"/>
        </w:rPr>
        <w:t>“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mit dem sozialen Projekt 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„</w:t>
      </w:r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100 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Fontane</w:t>
      </w:r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: </w:t>
      </w:r>
      <w:proofErr w:type="spellStart"/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Fantini</w:t>
      </w:r>
      <w:proofErr w:type="spellEnd"/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proofErr w:type="spellStart"/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f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or</w:t>
      </w:r>
      <w:proofErr w:type="spellEnd"/>
      <w:r w:rsidR="00D705AD"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Afrika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“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zu 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verknüpfen, </w:t>
      </w:r>
      <w:proofErr w:type="gramStart"/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>das</w:t>
      </w:r>
      <w:proofErr w:type="gramEnd"/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das Unternehmen seit 2012 in Burundi umsetzt.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D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>er Erlös der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Versteigerung der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99 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Holzl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ibellen komm</w:t>
      </w:r>
      <w:r w:rsidR="00FC1967">
        <w:rPr>
          <w:rFonts w:ascii="Arial" w:hAnsi="Arial" w:cs="Arial"/>
          <w:color w:val="000000" w:themeColor="text1"/>
          <w:sz w:val="21"/>
          <w:szCs w:val="21"/>
          <w:lang w:val="de-DE"/>
        </w:rPr>
        <w:t>t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den Kindern des Waisenhauses der Mission der 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Barmherzigen 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Schwestern in </w:t>
      </w:r>
      <w:proofErr w:type="spellStart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Masango</w:t>
      </w:r>
      <w:proofErr w:type="spellEnd"/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, Burundi, zugute.</w:t>
      </w: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Pr="00C842D5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Eröffnung</w:t>
      </w:r>
      <w:r w:rsidR="00D705AD" w:rsidRPr="00D705AD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– Nur auf Einladung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 xml:space="preserve"> </w:t>
      </w:r>
    </w:p>
    <w:p w:rsidR="00E24821" w:rsidRPr="00C842D5" w:rsidRDefault="00000000">
      <w:pPr>
        <w:spacing w:line="276" w:lineRule="auto"/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DONNERSTAG, 28. NOVEMBER</w:t>
      </w:r>
    </w:p>
    <w:p w:rsidR="00E24821" w:rsidRPr="00C842D5" w:rsidRDefault="00000000">
      <w:pPr>
        <w:spacing w:line="276" w:lineRule="auto"/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18.30 UHR BIS 20.30 UHR (RSPV HIER)</w:t>
      </w:r>
    </w:p>
    <w:p w:rsidR="00E24821" w:rsidRPr="00C842D5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VIA SOLFERINO 18 - MAILAND</w:t>
      </w:r>
    </w:p>
    <w:p w:rsidR="007F0AB9" w:rsidRPr="00C842D5" w:rsidRDefault="007F0AB9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E24821" w:rsidRPr="00C842D5" w:rsidRDefault="00000000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Ausstellung</w:t>
      </w:r>
      <w:r w:rsidR="00D705AD">
        <w:rPr>
          <w:rFonts w:ascii="Arial" w:hAnsi="Arial" w:cs="Arial"/>
          <w:color w:val="000000" w:themeColor="text1"/>
          <w:sz w:val="21"/>
          <w:szCs w:val="21"/>
          <w:lang w:val="de-DE"/>
        </w:rPr>
        <w:t>sdauer</w:t>
      </w:r>
      <w:r w:rsidRPr="00C842D5">
        <w:rPr>
          <w:rFonts w:ascii="Arial" w:hAnsi="Arial" w:cs="Arial"/>
          <w:color w:val="000000" w:themeColor="text1"/>
          <w:sz w:val="21"/>
          <w:szCs w:val="21"/>
          <w:lang w:val="de-DE"/>
        </w:rPr>
        <w:t>:</w:t>
      </w:r>
    </w:p>
    <w:p w:rsidR="00E24821" w:rsidRPr="00B905E2" w:rsidRDefault="00000000" w:rsidP="00D705AD">
      <w:pPr>
        <w:spacing w:line="276" w:lineRule="auto"/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</w:pPr>
      <w:r w:rsidRPr="00B905E2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29 NOVEMBER</w:t>
      </w:r>
      <w:r w:rsidR="00D705AD" w:rsidRPr="00B905E2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 xml:space="preserve"> </w:t>
      </w:r>
      <w:r w:rsidRPr="00B905E2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BIS 28. FEBRUAR</w:t>
      </w:r>
    </w:p>
    <w:p w:rsidR="00E24821" w:rsidRPr="00B905E2" w:rsidRDefault="00000000">
      <w:pPr>
        <w:spacing w:line="276" w:lineRule="auto"/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</w:pPr>
      <w:r w:rsidRPr="00B905E2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VIA SOLFERINO 18</w:t>
      </w:r>
    </w:p>
    <w:p w:rsidR="00E24821" w:rsidRPr="00B905E2" w:rsidRDefault="00D705AD">
      <w:pPr>
        <w:spacing w:line="276" w:lineRule="auto"/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</w:pPr>
      <w:r w:rsidRPr="00D705AD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MONTAG-FREITAG: 10:00 – 18:</w:t>
      </w:r>
      <w:r w:rsidRPr="00B905E2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>00 UHR</w:t>
      </w:r>
    </w:p>
    <w:p w:rsidR="00E24821" w:rsidRDefault="00000000">
      <w:r>
        <w:rPr>
          <w:rFonts w:ascii="Arial" w:hAnsi="Arial" w:cs="Arial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02A81" wp14:editId="71059E57">
                <wp:simplePos x="0" y="0"/>
                <wp:positionH relativeFrom="column">
                  <wp:posOffset>2733040</wp:posOffset>
                </wp:positionH>
                <wp:positionV relativeFrom="paragraph">
                  <wp:posOffset>247853</wp:posOffset>
                </wp:positionV>
                <wp:extent cx="3354705" cy="845820"/>
                <wp:effectExtent l="0" t="0" r="0" b="5080"/>
                <wp:wrapNone/>
                <wp:docPr id="12731196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845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0AB9" w:rsidRDefault="007F0AB9" w:rsidP="007F0AB9">
                            <w:r w:rsidRPr="001F6F3E">
                              <w:rPr>
                                <w:noProof/>
                              </w:rPr>
                              <w:drawing>
                                <wp:inline distT="0" distB="0" distL="0" distR="0" wp14:anchorId="49852167" wp14:editId="135F3D6B">
                                  <wp:extent cx="3153340" cy="680936"/>
                                  <wp:effectExtent l="0" t="0" r="0" b="5080"/>
                                  <wp:docPr id="1796296358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6296358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629" cy="703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16du="http://schemas.microsoft.com/office/word/2023/wordml/word16du">
            <w:pict>
              <v:shapetype id="_x0000_t202" coordsize="21600,21600" o:spt="202" path="m,l,21600r21600,l21600,xe" w14:anchorId="64A02A81">
                <v:stroke joinstyle="miter"/>
                <v:path gradientshapeok="t" o:connecttype="rect"/>
              </v:shapetype>
              <v:shape id="Casella di testo 1" style="position:absolute;margin-left:215.2pt;margin-top:19.5pt;width:264.1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6tILQIAAFQEAAAOAAAAZHJzL2Uyb0RvYy54bWysVNuO2yAQfa/Uf0C8N3Zuu6kVZ5VmlapS&#13;&#10;tLtSttpngiG2hBkKJHb69R2wc+m2T1Vf8MAMcznn4PlDWytyFNZVoHM6HKSUCM2hqPQ+p99f159m&#13;&#10;lDjPdMEUaJHTk3D0YfHxw7wxmRhBCaoQlmAS7bLG5LT03mRJ4ngpauYGYIRGpwRbM49bu08KyxrM&#13;&#10;XqtklKZ3SQO2MBa4cA5PHzsnXcT8Ugrun6V0whOVU+zNx9XGdRfWZDFn2d4yU1a8b4P9Qxc1qzQW&#13;&#10;vaR6ZJ6Rg63+SFVX3IID6Qcc6gSkrLiIM+A0w/TdNNuSGRFnQXCcucDk/l9a/nTcmhdLfPsFWiQw&#13;&#10;ANIYlzk8DPO00tbhi50S9COEpwtsovWE4+F4PJ3cp1NKOPpmk+lsFHFNrreNdf6rgJoEI6cWaYlo&#13;&#10;sePGeayIoeeQUMyBqop1pVTcBCmIlbLkyJBE5WOPeOO3KKVJk9O78TSNiTWE611mpbHAdaZg+XbX&#13;&#10;9oPuoDjh/BY6aTjD1xU2uWHOvzCLWsCRUd/+GRepAItAb1FSgv35t/MQjxShl5IGtZVT9+PArKBE&#13;&#10;fdNI3ufhZBLEGDeT6T3iReytZ3fr0Yd6BTj5EF+S4dEM8V6dTWmhfsNnsAxV0cU0x9o59Wdz5TvF&#13;&#10;4zPiYrmMQSg/w/xGbw0PqQPSgYLX9o1Z0/PkkeEnOKuQZe/o6mLDTQ3LgwdZRS4DwB2qPe4o3Uhx&#13;&#10;/8zC27jdx6jrz2DxCwAA//8DAFBLAwQUAAYACAAAACEA65jLTucAAAAPAQAADwAAAGRycy9kb3du&#13;&#10;cmV2LnhtbEyPS0/DMBCE70j8B2uRuCDq0LSkTeNUiEeRuNHwEDc3XpKIeB3FbhL+PcsJLiut9pvZ&#13;&#10;mWw72VYM2PvGkYKrWQQCqXSmoUrBS/FwuQLhgyajW0eo4Bs9bPPTk0ynxo30jMM+VIJNyKdaQR1C&#13;&#10;l0rpyxqt9jPXIfHt0/VWB177Sppej2xuWzmPomtpdUP8odYd3tZYfu2PVsHHRfX+5Kfd6xgv4+7+&#13;&#10;cSiSN1ModX423W143GxABJzCnwJ+O3B+yDnYwR3JeNEqWMTRglEF8ZqLMbBerhIQByaT+Rxknsn/&#13;&#10;PfIfAAAA//8DAFBLAQItABQABgAIAAAAIQC2gziS/gAAAOEBAAATAAAAAAAAAAAAAAAAAAAAAABb&#13;&#10;Q29udGVudF9UeXBlc10ueG1sUEsBAi0AFAAGAAgAAAAhADj9If/WAAAAlAEAAAsAAAAAAAAAAAAA&#13;&#10;AAAALwEAAF9yZWxzLy5yZWxzUEsBAi0AFAAGAAgAAAAhANMnq0gtAgAAVAQAAA4AAAAAAAAAAAAA&#13;&#10;AAAALgIAAGRycy9lMm9Eb2MueG1sUEsBAi0AFAAGAAgAAAAhAOuYy07nAAAADwEAAA8AAAAAAAAA&#13;&#10;AAAAAAAAhwQAAGRycy9kb3ducmV2LnhtbFBLBQYAAAAABAAEAPMAAACbBQAAAAA=&#13;&#10;">
                <v:textbox>
                  <w:txbxContent>
                    <w:p w:rsidR="007F0AB9" w:rsidP="007F0AB9" w:rsidRDefault="007F0AB9" w14:paraId="047C19E7" w14:textId="77777777">
                      <w:r w:rsidRPr="001F6F3E">
                        <w:drawing>
                          <wp:inline distT="0" distB="0" distL="0" distR="0" wp14:anchorId="49852167" wp14:editId="135F3D6B">
                            <wp:extent cx="3153340" cy="680936"/>
                            <wp:effectExtent l="0" t="0" r="0" b="5080"/>
                            <wp:docPr id="1796296358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6296358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629" cy="703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E24821" w:rsidSect="007F0AB9">
      <w:headerReference w:type="default" r:id="rId8"/>
      <w:footerReference w:type="default" r:id="rId9"/>
      <w:pgSz w:w="11906" w:h="16838"/>
      <w:pgMar w:top="908" w:right="1134" w:bottom="1134" w:left="1134" w:header="708" w:footer="1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6DD4" w:rsidRDefault="00A76DD4">
      <w:r>
        <w:separator/>
      </w:r>
    </w:p>
  </w:endnote>
  <w:endnote w:type="continuationSeparator" w:id="0">
    <w:p w:rsidR="00A76DD4" w:rsidRDefault="00A7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Roboto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821" w:rsidRPr="00332AFE" w:rsidRDefault="00E24821" w:rsidP="001F6F3E">
    <w:pPr>
      <w:widowControl w:val="0"/>
      <w:autoSpaceDE w:val="0"/>
      <w:autoSpaceDN w:val="0"/>
      <w:adjustRightInd w:val="0"/>
      <w:rPr>
        <w:rFonts w:ascii="Roboto Regular" w:hAnsi="Roboto Regular" w:cs="Roboto Regular"/>
        <w:color w:val="434343"/>
        <w:sz w:val="26"/>
        <w:szCs w:val="2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6DD4" w:rsidRDefault="00A76DD4">
      <w:r>
        <w:separator/>
      </w:r>
    </w:p>
  </w:footnote>
  <w:footnote w:type="continuationSeparator" w:id="0">
    <w:p w:rsidR="00A76DD4" w:rsidRDefault="00A76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821" w:rsidRDefault="00E24821" w:rsidP="001F20E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B9"/>
    <w:rsid w:val="000C777E"/>
    <w:rsid w:val="00131FCD"/>
    <w:rsid w:val="00147521"/>
    <w:rsid w:val="001B31F3"/>
    <w:rsid w:val="00271A29"/>
    <w:rsid w:val="00360B7F"/>
    <w:rsid w:val="00533C63"/>
    <w:rsid w:val="007F0AB9"/>
    <w:rsid w:val="009419D9"/>
    <w:rsid w:val="009B54F7"/>
    <w:rsid w:val="00A76DD4"/>
    <w:rsid w:val="00B905E2"/>
    <w:rsid w:val="00BB27B3"/>
    <w:rsid w:val="00C842D5"/>
    <w:rsid w:val="00D705AD"/>
    <w:rsid w:val="00E24821"/>
    <w:rsid w:val="00FC1967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90192-DA97-A448-B30D-D8B42BEB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0AB9"/>
  </w:style>
  <w:style w:type="paragraph" w:styleId="berschrift1">
    <w:name w:val="heading 1"/>
    <w:basedOn w:val="Standard"/>
    <w:next w:val="Standard"/>
    <w:link w:val="berschrift1Zchn"/>
    <w:uiPriority w:val="9"/>
    <w:qFormat/>
    <w:rsid w:val="007F0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8"/>
      <w:szCs w:val="3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0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0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0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0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0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0A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0A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0A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0A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0AB9"/>
    <w:rPr>
      <w:rFonts w:asciiTheme="majorHAnsi" w:eastAsiaTheme="majorEastAsia" w:hAnsiTheme="majorHAnsi" w:cstheme="majorBidi"/>
      <w:color w:val="0F4761" w:themeColor="accent1" w:themeShade="BF"/>
      <w:sz w:val="38"/>
      <w:szCs w:val="3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0AB9"/>
    <w:rPr>
      <w:rFonts w:asciiTheme="majorHAnsi" w:eastAsiaTheme="majorEastAsia" w:hAnsiTheme="majorHAnsi" w:cstheme="majorBidi"/>
      <w:color w:val="0F4761" w:themeColor="accent1" w:themeShade="BF"/>
      <w:sz w:val="30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0AB9"/>
    <w:rPr>
      <w:rFonts w:eastAsiaTheme="majorEastAsia" w:cstheme="majorBidi"/>
      <w:color w:val="0F4761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0A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0A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0A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0A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0A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0A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0A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3"/>
      <w:szCs w:val="53"/>
    </w:rPr>
  </w:style>
  <w:style w:type="character" w:customStyle="1" w:styleId="TitelZchn">
    <w:name w:val="Titel Zchn"/>
    <w:basedOn w:val="Absatz-Standardschriftart"/>
    <w:link w:val="Titel"/>
    <w:uiPriority w:val="10"/>
    <w:rsid w:val="007F0AB9"/>
    <w:rPr>
      <w:rFonts w:asciiTheme="majorHAnsi" w:eastAsiaTheme="majorEastAsia" w:hAnsiTheme="majorHAnsi" w:cstheme="majorBidi"/>
      <w:spacing w:val="-10"/>
      <w:kern w:val="28"/>
      <w:sz w:val="53"/>
      <w:szCs w:val="53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0A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6"/>
      <w:szCs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0AB9"/>
    <w:rPr>
      <w:rFonts w:eastAsiaTheme="majorEastAsia" w:cstheme="majorBidi"/>
      <w:color w:val="595959" w:themeColor="text1" w:themeTint="A6"/>
      <w:spacing w:val="15"/>
      <w:sz w:val="26"/>
      <w:szCs w:val="26"/>
    </w:rPr>
  </w:style>
  <w:style w:type="paragraph" w:styleId="Zitat">
    <w:name w:val="Quote"/>
    <w:basedOn w:val="Standard"/>
    <w:next w:val="Standard"/>
    <w:link w:val="ZitatZchn"/>
    <w:uiPriority w:val="29"/>
    <w:qFormat/>
    <w:rsid w:val="007F0A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0A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0A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0A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0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0A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0AB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7F0AB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0AB9"/>
  </w:style>
  <w:style w:type="paragraph" w:styleId="berarbeitung">
    <w:name w:val="Revision"/>
    <w:hidden/>
    <w:uiPriority w:val="99"/>
    <w:semiHidden/>
    <w:rsid w:val="00C84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Travaini</dc:creator>
  <cp:keywords>, docId:881A7E65BBC6419B2C0223B15D62F50E</cp:keywords>
  <dc:description/>
  <cp:lastModifiedBy>Anouk Freund</cp:lastModifiedBy>
  <cp:revision>2</cp:revision>
  <cp:lastPrinted>2024-11-20T13:57:00Z</cp:lastPrinted>
  <dcterms:created xsi:type="dcterms:W3CDTF">2024-11-26T17:30:00Z</dcterms:created>
  <dcterms:modified xsi:type="dcterms:W3CDTF">2024-11-26T17:30:00Z</dcterms:modified>
</cp:coreProperties>
</file>